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308">
        <w:rPr>
          <w:rFonts w:ascii="Times New Roman" w:hAnsi="Times New Roman" w:cs="Times New Roman"/>
          <w:b/>
          <w:sz w:val="28"/>
          <w:szCs w:val="28"/>
        </w:rPr>
        <w:t>18.decembrī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Default="0079114D" w:rsidP="002C7733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C75308" w:rsidRPr="00C75308" w:rsidRDefault="00C75308" w:rsidP="002C773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5308"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Pr="00C75308">
        <w:rPr>
          <w:rFonts w:ascii="Times New Roman" w:hAnsi="Times New Roman" w:cs="Times New Roman"/>
          <w:sz w:val="26"/>
          <w:szCs w:val="26"/>
          <w:shd w:val="clear" w:color="auto" w:fill="FFFFFF"/>
        </w:rPr>
        <w:t>ar priekšlikumiem grozījumiem Kriminālprocesa likum</w:t>
      </w:r>
      <w:r w:rsidRPr="00C75308">
        <w:rPr>
          <w:rFonts w:ascii="Times New Roman" w:hAnsi="Times New Roman" w:cs="Times New Roman"/>
          <w:sz w:val="26"/>
          <w:szCs w:val="26"/>
          <w:shd w:val="clear" w:color="auto" w:fill="FFFFFF"/>
        </w:rPr>
        <w:t>ā</w:t>
      </w:r>
    </w:p>
    <w:p w:rsidR="002C7733" w:rsidRPr="002C7733" w:rsidRDefault="002C7733" w:rsidP="002C773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9114D" w:rsidRPr="002C7733" w:rsidRDefault="0079114D" w:rsidP="002C7733">
      <w:pPr>
        <w:spacing w:after="0"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9114D" w:rsidRPr="002C77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94F60"/>
    <w:multiLevelType w:val="hybridMultilevel"/>
    <w:tmpl w:val="9EA2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13D6E"/>
    <w:rsid w:val="001730AC"/>
    <w:rsid w:val="001B5C1A"/>
    <w:rsid w:val="002762CB"/>
    <w:rsid w:val="002C7733"/>
    <w:rsid w:val="00684A18"/>
    <w:rsid w:val="007541A9"/>
    <w:rsid w:val="00785802"/>
    <w:rsid w:val="0079114D"/>
    <w:rsid w:val="00835B16"/>
    <w:rsid w:val="008435D9"/>
    <w:rsid w:val="00BA18D4"/>
    <w:rsid w:val="00C75308"/>
    <w:rsid w:val="00DF34D5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3</cp:revision>
  <dcterms:created xsi:type="dcterms:W3CDTF">2020-12-15T21:18:00Z</dcterms:created>
  <dcterms:modified xsi:type="dcterms:W3CDTF">2020-12-15T21:24:00Z</dcterms:modified>
</cp:coreProperties>
</file>